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26" w:rsidRDefault="00875A4C">
      <w:r>
        <w:t>1. Производство пищевых продуктов, включая напитки (за исключением производства алкогольных и спиртосодержащих напитков).</w:t>
      </w:r>
      <w:r>
        <w:br/>
        <w:t>2. Текстильное производство.</w:t>
      </w:r>
      <w:r>
        <w:br/>
        <w:t>3. Производство одежды; выделка и крашение меха.</w:t>
      </w:r>
      <w:r>
        <w:br/>
        <w:t>4. Производство кожи, изделий из кожи и производство обуви.</w:t>
      </w:r>
      <w:r>
        <w:br/>
        <w:t>5. Обработка древесины и производство изделий из дерева и пробки, кроме мебели.</w:t>
      </w:r>
      <w:r>
        <w:br/>
        <w:t>6. Производство целлюлозы, древесной массы, бумаги, картона и изделий из них.</w:t>
      </w:r>
      <w:r>
        <w:br/>
        <w:t>7. Издательская и полиграфическая деятельность, тиражирование записанных носителей информации.</w:t>
      </w:r>
      <w:r>
        <w:br/>
        <w:t>8. Производство резиновых и пластмассовых изделий.</w:t>
      </w:r>
      <w:r>
        <w:br/>
        <w:t>9. Производство готовых металлических изделий.</w:t>
      </w:r>
      <w:r>
        <w:br/>
        <w:t>10. Производство машин и оборудования (за исключением производства оружия и боеприпасов).</w:t>
      </w:r>
      <w:r>
        <w:br/>
        <w:t>11. Производство офисного оборудования и вычислительной техники.</w:t>
      </w:r>
      <w:r>
        <w:br/>
        <w:t>12. Производство электрических машин и электрооборудования.</w:t>
      </w:r>
      <w:r>
        <w:br/>
        <w:t>13. Производство аппаратуры для радио, телевидения и связи.</w:t>
      </w:r>
      <w:r>
        <w:br/>
        <w:t>14. Производство изделий медицинской техники, средств измерений, оптических приборов и аппаратуры, часов.</w:t>
      </w:r>
      <w:r>
        <w:br/>
        <w:t>15. Производство мебели.</w:t>
      </w:r>
      <w:r>
        <w:br/>
        <w:t>16. Производство музыкальных инструментов.</w:t>
      </w:r>
      <w:r>
        <w:br/>
        <w:t>17. Производство спортивных товаров.</w:t>
      </w:r>
      <w:r>
        <w:br/>
        <w:t>18. Производство игр и игрушек.</w:t>
      </w:r>
      <w:r>
        <w:br/>
        <w:t>19. Производство метел и щеток.</w:t>
      </w:r>
      <w:r>
        <w:br/>
        <w:t>20. Производство прочей продукции, не включенной в другие группировки.</w:t>
      </w:r>
      <w:r>
        <w:br/>
        <w:t>21. Обработка вторичного сырья.</w:t>
      </w:r>
      <w:r>
        <w:br/>
        <w:t>22. Научные исследования и разработки.</w:t>
      </w:r>
      <w:r>
        <w:br/>
        <w:t>23. Здравоохранение и предоставление социальных услуг.</w:t>
      </w:r>
      <w:r>
        <w:br/>
        <w:t>24. Услуги в системе образования.</w:t>
      </w:r>
      <w:r>
        <w:br/>
        <w:t>25. Деятельность в области спорта.</w:t>
      </w:r>
      <w:bookmarkStart w:id="0" w:name="_GoBack"/>
      <w:bookmarkEnd w:id="0"/>
    </w:p>
    <w:sectPr w:rsidR="00C2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4C"/>
    <w:rsid w:val="007A0FEF"/>
    <w:rsid w:val="007B610D"/>
    <w:rsid w:val="008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Светлана Вадимовна</dc:creator>
  <cp:keywords/>
  <dc:description/>
  <cp:lastModifiedBy>Минаева Светлана Вадимовна</cp:lastModifiedBy>
  <cp:revision>1</cp:revision>
  <dcterms:created xsi:type="dcterms:W3CDTF">2016-07-27T09:01:00Z</dcterms:created>
  <dcterms:modified xsi:type="dcterms:W3CDTF">2016-07-27T09:10:00Z</dcterms:modified>
</cp:coreProperties>
</file>